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E24A83" w14:textId="6254677E" w:rsidR="00F92723" w:rsidRPr="00F92723" w:rsidRDefault="00F92723" w:rsidP="00147FA5">
      <w:pPr>
        <w:pStyle w:val="ad"/>
        <w:shd w:val="clear" w:color="auto" w:fill="FFFFFF"/>
        <w:spacing w:before="0" w:beforeAutospacing="0" w:after="0" w:afterAutospacing="0"/>
        <w:ind w:firstLine="567"/>
        <w:jc w:val="both"/>
        <w:rPr>
          <w:rFonts w:ascii="Arial" w:hAnsi="Arial" w:cs="Arial"/>
          <w:b/>
          <w:bCs/>
          <w:color w:val="1F1F1F"/>
          <w:lang w:val="ru-RU"/>
        </w:rPr>
      </w:pPr>
      <w:r w:rsidRPr="00F92723">
        <w:rPr>
          <w:rFonts w:ascii="Arial" w:hAnsi="Arial" w:cs="Arial"/>
          <w:b/>
          <w:bCs/>
          <w:color w:val="1F1F1F"/>
          <w:lang w:val="ru-RU"/>
        </w:rPr>
        <w:t>Уважаемые коллеги!</w:t>
      </w:r>
    </w:p>
    <w:p w14:paraId="51A2FB81" w14:textId="0687C06C" w:rsidR="00F92723" w:rsidRPr="00F92723" w:rsidRDefault="00F92723" w:rsidP="00147FA5">
      <w:pPr>
        <w:tabs>
          <w:tab w:val="left" w:pos="284"/>
        </w:tabs>
        <w:spacing w:after="0" w:line="240" w:lineRule="auto"/>
        <w:ind w:firstLine="567"/>
        <w:contextualSpacing/>
        <w:jc w:val="both"/>
        <w:rPr>
          <w:rFonts w:ascii="Arial" w:hAnsi="Arial" w:cs="Arial"/>
          <w:b/>
          <w:bCs/>
          <w:color w:val="1F1F1F"/>
          <w:lang w:val="ru-RU"/>
        </w:rPr>
      </w:pPr>
      <w:r w:rsidRPr="00F92723">
        <w:rPr>
          <w:rFonts w:ascii="Arial" w:hAnsi="Arial" w:cs="Arial"/>
          <w:b/>
          <w:bCs/>
          <w:color w:val="1F1F1F"/>
          <w:lang w:val="ru-RU"/>
        </w:rPr>
        <w:t xml:space="preserve">Отдел проектов, коммерциализации и инноваций направляет информацию о начале </w:t>
      </w:r>
      <w:r w:rsidR="00147FA5" w:rsidRPr="00147FA5">
        <w:rPr>
          <w:rFonts w:ascii="Arial" w:hAnsi="Arial" w:cs="Arial"/>
          <w:b/>
          <w:bCs/>
          <w:color w:val="1F1F1F"/>
          <w:lang w:val="ru-RU"/>
        </w:rPr>
        <w:t xml:space="preserve">Конкурса </w:t>
      </w:r>
      <w:r w:rsidR="00147FA5">
        <w:rPr>
          <w:rFonts w:ascii="Arial" w:hAnsi="Arial" w:cs="Arial"/>
          <w:b/>
          <w:bCs/>
          <w:color w:val="1F1F1F"/>
          <w:lang w:val="ru-RU"/>
        </w:rPr>
        <w:t xml:space="preserve">на </w:t>
      </w:r>
      <w:r w:rsidR="00147FA5" w:rsidRPr="00147FA5">
        <w:rPr>
          <w:rFonts w:ascii="Arial" w:hAnsi="Arial" w:cs="Arial"/>
          <w:b/>
          <w:bCs/>
          <w:color w:val="1F1F1F"/>
          <w:lang w:val="ru-RU"/>
        </w:rPr>
        <w:t>грантово</w:t>
      </w:r>
      <w:r w:rsidR="00147FA5">
        <w:rPr>
          <w:rFonts w:ascii="Arial" w:hAnsi="Arial" w:cs="Arial"/>
          <w:b/>
          <w:bCs/>
          <w:color w:val="1F1F1F"/>
          <w:lang w:val="ru-RU"/>
        </w:rPr>
        <w:t>е</w:t>
      </w:r>
      <w:r w:rsidR="00147FA5" w:rsidRPr="00147FA5">
        <w:rPr>
          <w:rFonts w:ascii="Arial" w:hAnsi="Arial" w:cs="Arial"/>
          <w:b/>
          <w:bCs/>
          <w:color w:val="1F1F1F"/>
          <w:lang w:val="ru-RU"/>
        </w:rPr>
        <w:t xml:space="preserve"> финансировани</w:t>
      </w:r>
      <w:r w:rsidR="00147FA5">
        <w:rPr>
          <w:rFonts w:ascii="Arial" w:hAnsi="Arial" w:cs="Arial"/>
          <w:b/>
          <w:bCs/>
          <w:color w:val="1F1F1F"/>
          <w:lang w:val="ru-RU"/>
        </w:rPr>
        <w:t xml:space="preserve">е </w:t>
      </w:r>
      <w:r w:rsidR="00147FA5" w:rsidRPr="00147FA5">
        <w:rPr>
          <w:rFonts w:ascii="Arial" w:hAnsi="Arial" w:cs="Arial"/>
          <w:b/>
          <w:bCs/>
          <w:color w:val="1F1F1F"/>
          <w:lang w:val="ru-RU"/>
        </w:rPr>
        <w:t>исследований молодых ученых по проекту «</w:t>
      </w:r>
      <w:proofErr w:type="spellStart"/>
      <w:r w:rsidR="00147FA5" w:rsidRPr="00147FA5">
        <w:rPr>
          <w:rFonts w:ascii="Arial" w:hAnsi="Arial" w:cs="Arial"/>
          <w:b/>
          <w:bCs/>
          <w:color w:val="1F1F1F"/>
          <w:lang w:val="ru-RU"/>
        </w:rPr>
        <w:t>Жас</w:t>
      </w:r>
      <w:proofErr w:type="spellEnd"/>
      <w:r w:rsidR="00147FA5" w:rsidRPr="00147FA5">
        <w:rPr>
          <w:rFonts w:ascii="Arial" w:hAnsi="Arial" w:cs="Arial"/>
          <w:b/>
          <w:bCs/>
          <w:color w:val="1F1F1F"/>
          <w:lang w:val="ru-RU"/>
        </w:rPr>
        <w:t xml:space="preserve"> </w:t>
      </w:r>
      <w:proofErr w:type="spellStart"/>
      <w:r w:rsidR="00147FA5" w:rsidRPr="00147FA5">
        <w:rPr>
          <w:rFonts w:ascii="Arial" w:hAnsi="Arial" w:cs="Arial"/>
          <w:b/>
          <w:bCs/>
          <w:color w:val="1F1F1F"/>
          <w:lang w:val="ru-RU"/>
        </w:rPr>
        <w:t>ғалым</w:t>
      </w:r>
      <w:proofErr w:type="spellEnd"/>
      <w:r w:rsidR="00147FA5" w:rsidRPr="00147FA5">
        <w:rPr>
          <w:rFonts w:ascii="Arial" w:hAnsi="Arial" w:cs="Arial"/>
          <w:b/>
          <w:bCs/>
          <w:color w:val="1F1F1F"/>
          <w:lang w:val="ru-RU"/>
        </w:rPr>
        <w:t>» на 2027 год (срок реализации 36 месяцев)</w:t>
      </w:r>
      <w:r w:rsidRPr="00F92723">
        <w:rPr>
          <w:rFonts w:ascii="Arial" w:hAnsi="Arial" w:cs="Arial"/>
          <w:b/>
          <w:bCs/>
          <w:color w:val="1F1F1F"/>
          <w:lang w:val="ru-RU"/>
        </w:rPr>
        <w:t>.</w:t>
      </w:r>
    </w:p>
    <w:p w14:paraId="3A29F146" w14:textId="77777777" w:rsidR="00F92723" w:rsidRDefault="00F92723" w:rsidP="00147FA5">
      <w:pPr>
        <w:pStyle w:val="ad"/>
        <w:shd w:val="clear" w:color="auto" w:fill="FFFFFF"/>
        <w:spacing w:before="0" w:beforeAutospacing="0" w:after="0" w:afterAutospacing="0"/>
        <w:ind w:firstLine="567"/>
        <w:jc w:val="both"/>
        <w:rPr>
          <w:rFonts w:ascii="Arial" w:hAnsi="Arial" w:cs="Arial"/>
          <w:color w:val="1F1F1F"/>
          <w:lang w:val="ru-RU"/>
        </w:rPr>
      </w:pPr>
    </w:p>
    <w:p w14:paraId="1B3D7EB3" w14:textId="77777777" w:rsidR="00147FA5" w:rsidRPr="00147FA5" w:rsidRDefault="00147FA5" w:rsidP="00147FA5">
      <w:pPr>
        <w:pStyle w:val="ad"/>
        <w:shd w:val="clear" w:color="auto" w:fill="FFFFFF"/>
        <w:spacing w:before="0" w:beforeAutospacing="0" w:after="0" w:afterAutospacing="0"/>
        <w:ind w:firstLine="567"/>
        <w:jc w:val="both"/>
        <w:rPr>
          <w:rFonts w:ascii="Arial" w:hAnsi="Arial" w:cs="Arial"/>
          <w:color w:val="1F1F1F"/>
          <w:lang w:val="ru-RU"/>
        </w:rPr>
      </w:pPr>
      <w:r w:rsidRPr="00147FA5">
        <w:rPr>
          <w:rFonts w:ascii="Arial" w:hAnsi="Arial" w:cs="Arial"/>
          <w:color w:val="1F1F1F"/>
          <w:lang w:val="ru-RU"/>
        </w:rPr>
        <w:t>Комитет науки Министерства науки и высшего образования Республики Казахстан (далее – Комитет науки) объявляет о проведении Конкурса на грантовое финансирование исследований молодых ученых по проекту «Жас ғалым» на 2027 год (срок реализации 36 месяцев) по следующим приоритетным направлениям развития науки согласно Конкурсной документации:</w:t>
      </w:r>
    </w:p>
    <w:p w14:paraId="21326621" w14:textId="77777777" w:rsidR="00147FA5" w:rsidRPr="00147FA5" w:rsidRDefault="00147FA5" w:rsidP="00147FA5">
      <w:pPr>
        <w:pStyle w:val="ad"/>
        <w:shd w:val="clear" w:color="auto" w:fill="FFFFFF"/>
        <w:spacing w:before="0" w:beforeAutospacing="0" w:after="0" w:afterAutospacing="0"/>
        <w:ind w:firstLine="567"/>
        <w:jc w:val="both"/>
        <w:rPr>
          <w:rFonts w:ascii="Arial" w:hAnsi="Arial" w:cs="Arial"/>
          <w:color w:val="1F1F1F"/>
          <w:lang w:val="ru-RU"/>
        </w:rPr>
      </w:pPr>
      <w:r w:rsidRPr="00147FA5">
        <w:rPr>
          <w:rFonts w:ascii="Arial" w:hAnsi="Arial" w:cs="Arial"/>
          <w:color w:val="1F1F1F"/>
          <w:lang w:val="ru-RU"/>
        </w:rPr>
        <w:t>– Климатическая устойчивость, водная безопасность, природные ресурсы, устойчивое развитие АПК;</w:t>
      </w:r>
    </w:p>
    <w:p w14:paraId="2584D64F" w14:textId="77777777" w:rsidR="00147FA5" w:rsidRPr="00147FA5" w:rsidRDefault="00147FA5" w:rsidP="00147FA5">
      <w:pPr>
        <w:pStyle w:val="ad"/>
        <w:shd w:val="clear" w:color="auto" w:fill="FFFFFF"/>
        <w:spacing w:before="0" w:beforeAutospacing="0" w:after="0" w:afterAutospacing="0"/>
        <w:ind w:firstLine="567"/>
        <w:jc w:val="both"/>
        <w:rPr>
          <w:rFonts w:ascii="Arial" w:hAnsi="Arial" w:cs="Arial"/>
          <w:color w:val="1F1F1F"/>
          <w:lang w:val="ru-RU"/>
        </w:rPr>
      </w:pPr>
      <w:r w:rsidRPr="00147FA5">
        <w:rPr>
          <w:rFonts w:ascii="Arial" w:hAnsi="Arial" w:cs="Arial"/>
          <w:color w:val="1F1F1F"/>
          <w:lang w:val="ru-RU"/>
        </w:rPr>
        <w:t>– Технологический суверенитет и промышленная конкурентоспособность;</w:t>
      </w:r>
    </w:p>
    <w:p w14:paraId="741E51C3" w14:textId="77777777" w:rsidR="00147FA5" w:rsidRPr="00147FA5" w:rsidRDefault="00147FA5" w:rsidP="00147FA5">
      <w:pPr>
        <w:pStyle w:val="ad"/>
        <w:shd w:val="clear" w:color="auto" w:fill="FFFFFF"/>
        <w:spacing w:before="0" w:beforeAutospacing="0" w:after="0" w:afterAutospacing="0"/>
        <w:ind w:firstLine="567"/>
        <w:jc w:val="both"/>
        <w:rPr>
          <w:rFonts w:ascii="Arial" w:hAnsi="Arial" w:cs="Arial"/>
          <w:color w:val="1F1F1F"/>
          <w:lang w:val="ru-RU"/>
        </w:rPr>
      </w:pPr>
      <w:r w:rsidRPr="00147FA5">
        <w:rPr>
          <w:rFonts w:ascii="Arial" w:hAnsi="Arial" w:cs="Arial"/>
          <w:color w:val="1F1F1F"/>
          <w:lang w:val="ru-RU"/>
        </w:rPr>
        <w:t>– Здоровье, человеческое развитие и качество жизни;</w:t>
      </w:r>
    </w:p>
    <w:p w14:paraId="4A33A777" w14:textId="77777777" w:rsidR="00147FA5" w:rsidRPr="00147FA5" w:rsidRDefault="00147FA5" w:rsidP="00147FA5">
      <w:pPr>
        <w:pStyle w:val="ad"/>
        <w:shd w:val="clear" w:color="auto" w:fill="FFFFFF"/>
        <w:spacing w:before="0" w:beforeAutospacing="0" w:after="0" w:afterAutospacing="0"/>
        <w:ind w:firstLine="567"/>
        <w:jc w:val="both"/>
        <w:rPr>
          <w:rFonts w:ascii="Arial" w:hAnsi="Arial" w:cs="Arial"/>
          <w:color w:val="1F1F1F"/>
          <w:lang w:val="ru-RU"/>
        </w:rPr>
      </w:pPr>
      <w:r w:rsidRPr="00147FA5">
        <w:rPr>
          <w:rFonts w:ascii="Arial" w:hAnsi="Arial" w:cs="Arial"/>
          <w:color w:val="1F1F1F"/>
          <w:lang w:val="ru-RU"/>
        </w:rPr>
        <w:t>– Национальная безопасность, оборона и устойчивость территорий и критической инфраструктуры;</w:t>
      </w:r>
    </w:p>
    <w:p w14:paraId="3AAC6336" w14:textId="77777777" w:rsidR="00147FA5" w:rsidRPr="00147FA5" w:rsidRDefault="00147FA5" w:rsidP="00147FA5">
      <w:pPr>
        <w:pStyle w:val="ad"/>
        <w:shd w:val="clear" w:color="auto" w:fill="FFFFFF"/>
        <w:spacing w:before="0" w:beforeAutospacing="0" w:after="0" w:afterAutospacing="0"/>
        <w:ind w:firstLine="567"/>
        <w:jc w:val="both"/>
        <w:rPr>
          <w:rFonts w:ascii="Arial" w:hAnsi="Arial" w:cs="Arial"/>
          <w:color w:val="1F1F1F"/>
          <w:lang w:val="ru-RU"/>
        </w:rPr>
      </w:pPr>
      <w:r w:rsidRPr="00147FA5">
        <w:rPr>
          <w:rFonts w:ascii="Arial" w:hAnsi="Arial" w:cs="Arial"/>
          <w:color w:val="1F1F1F"/>
          <w:lang w:val="ru-RU"/>
        </w:rPr>
        <w:t>– Фундаментальные исследования, научный задел и научный потенциал.</w:t>
      </w:r>
    </w:p>
    <w:p w14:paraId="491D46B1" w14:textId="77777777" w:rsidR="00147FA5" w:rsidRPr="00147FA5" w:rsidRDefault="00147FA5" w:rsidP="00147FA5">
      <w:pPr>
        <w:pStyle w:val="ad"/>
        <w:shd w:val="clear" w:color="auto" w:fill="FFFFFF"/>
        <w:spacing w:before="0" w:beforeAutospacing="0" w:after="0" w:afterAutospacing="0"/>
        <w:ind w:firstLine="567"/>
        <w:jc w:val="both"/>
        <w:rPr>
          <w:rFonts w:ascii="Arial" w:hAnsi="Arial" w:cs="Arial"/>
          <w:color w:val="1F1F1F"/>
          <w:lang w:val="ru-RU"/>
        </w:rPr>
      </w:pPr>
      <w:r w:rsidRPr="00147FA5">
        <w:rPr>
          <w:rFonts w:ascii="Arial" w:hAnsi="Arial" w:cs="Arial"/>
          <w:color w:val="1F1F1F"/>
          <w:lang w:val="ru-RU"/>
        </w:rPr>
        <w:t xml:space="preserve">Конкурсные заявки подаются в Комитет науки МНВО РК в электронном виде, заверенные электронной цифровой подписью научного руководителя и заявителя, через информационную систему АО «НЦГНТЭ» по ссылке: </w:t>
      </w:r>
      <w:hyperlink r:id="rId5" w:history="1">
        <w:r w:rsidRPr="00147FA5">
          <w:rPr>
            <w:rFonts w:ascii="Arial" w:hAnsi="Arial" w:cs="Arial"/>
            <w:b/>
            <w:bCs/>
            <w:color w:val="EE0000"/>
            <w:lang w:val="ru-RU"/>
          </w:rPr>
          <w:t>https://is.ncste.kz</w:t>
        </w:r>
        <w:r w:rsidRPr="00147FA5">
          <w:rPr>
            <w:rFonts w:ascii="Arial" w:hAnsi="Arial" w:cs="Arial"/>
            <w:color w:val="1F1F1F"/>
            <w:lang w:val="ru-RU"/>
          </w:rPr>
          <w:t>.</w:t>
        </w:r>
      </w:hyperlink>
    </w:p>
    <w:p w14:paraId="032DCF6B" w14:textId="77777777" w:rsidR="00147FA5" w:rsidRPr="00147FA5" w:rsidRDefault="00147FA5" w:rsidP="00147FA5">
      <w:pPr>
        <w:pStyle w:val="ad"/>
        <w:shd w:val="clear" w:color="auto" w:fill="FFFFFF"/>
        <w:spacing w:before="0" w:beforeAutospacing="0" w:after="0" w:afterAutospacing="0"/>
        <w:ind w:firstLine="567"/>
        <w:jc w:val="both"/>
        <w:rPr>
          <w:rFonts w:ascii="Arial" w:hAnsi="Arial" w:cs="Arial"/>
          <w:color w:val="1F1F1F"/>
          <w:lang w:val="ru-RU"/>
        </w:rPr>
      </w:pPr>
      <w:r w:rsidRPr="00147FA5">
        <w:rPr>
          <w:rFonts w:ascii="Arial" w:hAnsi="Arial" w:cs="Arial"/>
          <w:color w:val="1F1F1F"/>
          <w:lang w:val="ru-RU"/>
        </w:rPr>
        <w:t>Начало приема заявок – с 12 октября 2026 года.</w:t>
      </w:r>
    </w:p>
    <w:p w14:paraId="0F7AEA8E" w14:textId="77777777" w:rsidR="00147FA5" w:rsidRPr="00147FA5" w:rsidRDefault="00147FA5" w:rsidP="00147FA5">
      <w:pPr>
        <w:pStyle w:val="ad"/>
        <w:shd w:val="clear" w:color="auto" w:fill="FFFFFF"/>
        <w:spacing w:before="0" w:beforeAutospacing="0" w:after="0" w:afterAutospacing="0"/>
        <w:ind w:firstLine="567"/>
        <w:jc w:val="both"/>
        <w:rPr>
          <w:rFonts w:ascii="Arial" w:hAnsi="Arial" w:cs="Arial"/>
          <w:color w:val="1F1F1F"/>
          <w:lang w:val="ru-RU"/>
        </w:rPr>
      </w:pPr>
      <w:r w:rsidRPr="00147FA5">
        <w:rPr>
          <w:rFonts w:ascii="Arial" w:hAnsi="Arial" w:cs="Arial"/>
          <w:color w:val="1F1F1F"/>
          <w:lang w:val="ru-RU"/>
        </w:rPr>
        <w:t>Окончательный срок представления заявок – до 10 ноября 2026 года (включительно).</w:t>
      </w:r>
    </w:p>
    <w:p w14:paraId="5ACB979A" w14:textId="77777777" w:rsidR="00147FA5" w:rsidRPr="00147FA5" w:rsidRDefault="00147FA5" w:rsidP="009D13AA">
      <w:pPr>
        <w:pStyle w:val="ad"/>
        <w:shd w:val="clear" w:color="auto" w:fill="FFFFFF"/>
        <w:spacing w:before="0" w:beforeAutospacing="0" w:after="0" w:afterAutospacing="0"/>
        <w:ind w:firstLine="567"/>
        <w:jc w:val="both"/>
        <w:rPr>
          <w:rFonts w:ascii="Arial" w:hAnsi="Arial" w:cs="Arial"/>
          <w:color w:val="1F1F1F"/>
          <w:lang w:val="ru-RU"/>
        </w:rPr>
      </w:pPr>
    </w:p>
    <w:p w14:paraId="038045D3" w14:textId="057C33B1" w:rsidR="00820DE7" w:rsidRPr="009D13AA" w:rsidRDefault="00820DE7" w:rsidP="00F92723">
      <w:pPr>
        <w:pStyle w:val="ad"/>
        <w:shd w:val="clear" w:color="auto" w:fill="FFFFFF"/>
        <w:spacing w:before="0" w:beforeAutospacing="0" w:after="0" w:afterAutospacing="0"/>
        <w:ind w:firstLine="567"/>
        <w:jc w:val="both"/>
        <w:rPr>
          <w:rFonts w:ascii="Arial" w:hAnsi="Arial" w:cs="Arial"/>
          <w:color w:val="1F1F1F"/>
          <w:lang w:val="ru-RU"/>
        </w:rPr>
      </w:pPr>
      <w:r>
        <w:rPr>
          <w:rFonts w:ascii="Arial" w:hAnsi="Arial" w:cs="Arial"/>
          <w:color w:val="1F1F1F"/>
          <w:lang w:val="ru-RU"/>
        </w:rPr>
        <w:t xml:space="preserve">В связи с этим, просим заполнить следующую таблицу для работы с потенциальными кандидатами </w:t>
      </w:r>
      <w:r w:rsidR="009D13AA" w:rsidRPr="00FA4861">
        <w:rPr>
          <w:rFonts w:ascii="Arial" w:hAnsi="Arial" w:cs="Arial"/>
          <w:b/>
          <w:bCs/>
          <w:color w:val="EE0000"/>
          <w:lang w:val="ru-RU"/>
        </w:rPr>
        <w:t>до 1</w:t>
      </w:r>
      <w:r w:rsidR="00147FA5">
        <w:rPr>
          <w:rFonts w:ascii="Arial" w:hAnsi="Arial" w:cs="Arial"/>
          <w:b/>
          <w:bCs/>
          <w:color w:val="EE0000"/>
          <w:lang w:val="ru-RU"/>
        </w:rPr>
        <w:t>8</w:t>
      </w:r>
      <w:r w:rsidR="009D13AA" w:rsidRPr="00FA4861">
        <w:rPr>
          <w:rFonts w:ascii="Arial" w:hAnsi="Arial" w:cs="Arial"/>
          <w:b/>
          <w:bCs/>
          <w:color w:val="EE0000"/>
          <w:lang w:val="ru-RU"/>
        </w:rPr>
        <w:t xml:space="preserve">:00 часов </w:t>
      </w:r>
      <w:r w:rsidR="00147FA5">
        <w:rPr>
          <w:rFonts w:ascii="Arial" w:hAnsi="Arial" w:cs="Arial"/>
          <w:b/>
          <w:bCs/>
          <w:color w:val="EE0000"/>
          <w:lang w:val="ru-RU"/>
        </w:rPr>
        <w:t>14</w:t>
      </w:r>
      <w:r w:rsidR="009D13AA" w:rsidRPr="00FA4861">
        <w:rPr>
          <w:rFonts w:ascii="Arial" w:hAnsi="Arial" w:cs="Arial"/>
          <w:b/>
          <w:bCs/>
          <w:color w:val="EE0000"/>
          <w:lang w:val="ru-RU"/>
        </w:rPr>
        <w:t xml:space="preserve"> октября 2026 года</w:t>
      </w:r>
      <w:r w:rsidR="009D13AA">
        <w:rPr>
          <w:rFonts w:ascii="Arial" w:hAnsi="Arial" w:cs="Arial"/>
          <w:color w:val="1F1F1F"/>
          <w:lang w:val="ru-RU"/>
        </w:rPr>
        <w:t xml:space="preserve"> </w:t>
      </w:r>
      <w:r>
        <w:rPr>
          <w:rFonts w:ascii="Arial" w:hAnsi="Arial" w:cs="Arial"/>
          <w:color w:val="1F1F1F"/>
          <w:lang w:val="ru-RU"/>
        </w:rPr>
        <w:t xml:space="preserve">и отправить на электронную почту </w:t>
      </w:r>
      <w:hyperlink r:id="rId6" w:history="1">
        <w:r w:rsidRPr="00F722E9">
          <w:rPr>
            <w:rStyle w:val="af"/>
            <w:rFonts w:ascii="Arial" w:hAnsi="Arial" w:cs="Arial"/>
            <w:lang w:val="en-US"/>
          </w:rPr>
          <w:t>zhartayzh</w:t>
        </w:r>
        <w:r w:rsidRPr="00F722E9">
          <w:rPr>
            <w:rStyle w:val="af"/>
            <w:rFonts w:ascii="Arial" w:hAnsi="Arial" w:cs="Arial"/>
            <w:lang w:val="ru-RU"/>
          </w:rPr>
          <w:t>@</w:t>
        </w:r>
        <w:r w:rsidRPr="00F722E9">
          <w:rPr>
            <w:rStyle w:val="af"/>
            <w:rFonts w:ascii="Arial" w:hAnsi="Arial" w:cs="Arial"/>
            <w:lang w:val="en-US"/>
          </w:rPr>
          <w:t>gmail</w:t>
        </w:r>
        <w:r w:rsidRPr="00F722E9">
          <w:rPr>
            <w:rStyle w:val="af"/>
            <w:rFonts w:ascii="Arial" w:hAnsi="Arial" w:cs="Arial"/>
            <w:lang w:val="ru-RU"/>
          </w:rPr>
          <w:t>.</w:t>
        </w:r>
        <w:r w:rsidRPr="00F722E9">
          <w:rPr>
            <w:rStyle w:val="af"/>
            <w:rFonts w:ascii="Arial" w:hAnsi="Arial" w:cs="Arial"/>
            <w:lang w:val="en-US"/>
          </w:rPr>
          <w:t>com</w:t>
        </w:r>
      </w:hyperlink>
      <w:r w:rsidR="009D13AA">
        <w:rPr>
          <w:rFonts w:ascii="Arial" w:hAnsi="Arial" w:cs="Arial"/>
          <w:color w:val="1F1F1F"/>
          <w:lang w:val="ru-RU"/>
        </w:rPr>
        <w:t xml:space="preserve"> </w:t>
      </w:r>
    </w:p>
    <w:tbl>
      <w:tblPr>
        <w:tblStyle w:val="af1"/>
        <w:tblW w:w="9351" w:type="dxa"/>
        <w:tblLook w:val="04A0" w:firstRow="1" w:lastRow="0" w:firstColumn="1" w:lastColumn="0" w:noHBand="0" w:noVBand="1"/>
      </w:tblPr>
      <w:tblGrid>
        <w:gridCol w:w="562"/>
        <w:gridCol w:w="3686"/>
        <w:gridCol w:w="2268"/>
        <w:gridCol w:w="2835"/>
      </w:tblGrid>
      <w:tr w:rsidR="00147FA5" w14:paraId="7D905092" w14:textId="77777777" w:rsidTr="00147FA5">
        <w:tc>
          <w:tcPr>
            <w:tcW w:w="562" w:type="dxa"/>
          </w:tcPr>
          <w:p w14:paraId="020773F3" w14:textId="215843BC" w:rsidR="00147FA5" w:rsidRDefault="00147FA5" w:rsidP="009D13AA">
            <w:pPr>
              <w:pStyle w:val="ad"/>
              <w:spacing w:before="0" w:beforeAutospacing="0" w:after="0" w:afterAutospacing="0"/>
              <w:jc w:val="center"/>
              <w:rPr>
                <w:rFonts w:ascii="Arial" w:hAnsi="Arial" w:cs="Arial"/>
                <w:color w:val="1F1F1F"/>
                <w:lang w:val="ru-RU"/>
              </w:rPr>
            </w:pPr>
            <w:r>
              <w:rPr>
                <w:rFonts w:ascii="Arial" w:hAnsi="Arial" w:cs="Arial"/>
                <w:color w:val="1F1F1F"/>
                <w:lang w:val="ru-RU"/>
              </w:rPr>
              <w:t>№</w:t>
            </w:r>
          </w:p>
        </w:tc>
        <w:tc>
          <w:tcPr>
            <w:tcW w:w="3686" w:type="dxa"/>
          </w:tcPr>
          <w:p w14:paraId="72F7D41E" w14:textId="581118AF" w:rsidR="00147FA5" w:rsidRDefault="00147FA5" w:rsidP="009D13AA">
            <w:pPr>
              <w:pStyle w:val="ad"/>
              <w:spacing w:before="0" w:beforeAutospacing="0" w:after="0" w:afterAutospacing="0"/>
              <w:jc w:val="center"/>
              <w:rPr>
                <w:rFonts w:ascii="Arial" w:hAnsi="Arial" w:cs="Arial"/>
                <w:color w:val="1F1F1F"/>
                <w:lang w:val="ru-RU"/>
              </w:rPr>
            </w:pPr>
            <w:r>
              <w:rPr>
                <w:rFonts w:ascii="Arial" w:hAnsi="Arial" w:cs="Arial"/>
                <w:color w:val="1F1F1F"/>
                <w:lang w:val="ru-RU"/>
              </w:rPr>
              <w:t>ФИО кандидата</w:t>
            </w:r>
          </w:p>
        </w:tc>
        <w:tc>
          <w:tcPr>
            <w:tcW w:w="2268" w:type="dxa"/>
          </w:tcPr>
          <w:p w14:paraId="28916E80" w14:textId="7F6AB655" w:rsidR="00147FA5" w:rsidRDefault="00147FA5" w:rsidP="009D13AA">
            <w:pPr>
              <w:pStyle w:val="ad"/>
              <w:spacing w:before="0" w:beforeAutospacing="0" w:after="0" w:afterAutospacing="0"/>
              <w:jc w:val="center"/>
              <w:rPr>
                <w:rFonts w:ascii="Arial" w:hAnsi="Arial" w:cs="Arial"/>
                <w:color w:val="1F1F1F"/>
                <w:lang w:val="ru-RU"/>
              </w:rPr>
            </w:pPr>
            <w:r>
              <w:rPr>
                <w:rFonts w:ascii="Arial" w:hAnsi="Arial" w:cs="Arial"/>
                <w:color w:val="1F1F1F"/>
                <w:lang w:val="ru-RU"/>
              </w:rPr>
              <w:t>Кафедра</w:t>
            </w:r>
          </w:p>
        </w:tc>
        <w:tc>
          <w:tcPr>
            <w:tcW w:w="2835" w:type="dxa"/>
          </w:tcPr>
          <w:p w14:paraId="7E1086C7" w14:textId="2038E0DE" w:rsidR="00147FA5" w:rsidRDefault="00147FA5" w:rsidP="009D13AA">
            <w:pPr>
              <w:pStyle w:val="ad"/>
              <w:spacing w:before="0" w:beforeAutospacing="0" w:after="0" w:afterAutospacing="0"/>
              <w:jc w:val="center"/>
              <w:rPr>
                <w:rFonts w:ascii="Arial" w:hAnsi="Arial" w:cs="Arial"/>
                <w:color w:val="1F1F1F"/>
                <w:lang w:val="ru-RU"/>
              </w:rPr>
            </w:pPr>
            <w:r>
              <w:rPr>
                <w:rFonts w:ascii="Arial" w:hAnsi="Arial" w:cs="Arial"/>
                <w:color w:val="1F1F1F"/>
                <w:lang w:val="ru-RU"/>
              </w:rPr>
              <w:t>Контакты (телефон и почта)</w:t>
            </w:r>
          </w:p>
        </w:tc>
      </w:tr>
      <w:tr w:rsidR="00147FA5" w14:paraId="798D0AA9" w14:textId="77777777" w:rsidTr="00147FA5">
        <w:tc>
          <w:tcPr>
            <w:tcW w:w="562" w:type="dxa"/>
          </w:tcPr>
          <w:p w14:paraId="246FDB97" w14:textId="77777777" w:rsidR="00147FA5" w:rsidRDefault="00147FA5" w:rsidP="009D13AA">
            <w:pPr>
              <w:pStyle w:val="ad"/>
              <w:spacing w:before="0" w:beforeAutospacing="0" w:after="0" w:afterAutospacing="0"/>
              <w:jc w:val="center"/>
              <w:rPr>
                <w:rFonts w:ascii="Arial" w:hAnsi="Arial" w:cs="Arial"/>
                <w:color w:val="1F1F1F"/>
                <w:lang w:val="ru-RU"/>
              </w:rPr>
            </w:pPr>
          </w:p>
        </w:tc>
        <w:tc>
          <w:tcPr>
            <w:tcW w:w="3686" w:type="dxa"/>
          </w:tcPr>
          <w:p w14:paraId="7247EE91" w14:textId="77777777" w:rsidR="00147FA5" w:rsidRDefault="00147FA5" w:rsidP="009D13AA">
            <w:pPr>
              <w:pStyle w:val="ad"/>
              <w:spacing w:before="0" w:beforeAutospacing="0" w:after="0" w:afterAutospacing="0"/>
              <w:jc w:val="center"/>
              <w:rPr>
                <w:rFonts w:ascii="Arial" w:hAnsi="Arial" w:cs="Arial"/>
                <w:color w:val="1F1F1F"/>
                <w:lang w:val="ru-RU"/>
              </w:rPr>
            </w:pPr>
          </w:p>
        </w:tc>
        <w:tc>
          <w:tcPr>
            <w:tcW w:w="2268" w:type="dxa"/>
          </w:tcPr>
          <w:p w14:paraId="4C983227" w14:textId="77777777" w:rsidR="00147FA5" w:rsidRDefault="00147FA5" w:rsidP="009D13AA">
            <w:pPr>
              <w:pStyle w:val="ad"/>
              <w:spacing w:before="0" w:beforeAutospacing="0" w:after="0" w:afterAutospacing="0"/>
              <w:jc w:val="center"/>
              <w:rPr>
                <w:rFonts w:ascii="Arial" w:hAnsi="Arial" w:cs="Arial"/>
                <w:color w:val="1F1F1F"/>
                <w:lang w:val="ru-RU"/>
              </w:rPr>
            </w:pPr>
          </w:p>
        </w:tc>
        <w:tc>
          <w:tcPr>
            <w:tcW w:w="2835" w:type="dxa"/>
          </w:tcPr>
          <w:p w14:paraId="04F512AE" w14:textId="77777777" w:rsidR="00147FA5" w:rsidRDefault="00147FA5" w:rsidP="009D13AA">
            <w:pPr>
              <w:pStyle w:val="ad"/>
              <w:spacing w:before="0" w:beforeAutospacing="0" w:after="0" w:afterAutospacing="0"/>
              <w:jc w:val="center"/>
              <w:rPr>
                <w:rFonts w:ascii="Arial" w:hAnsi="Arial" w:cs="Arial"/>
                <w:color w:val="1F1F1F"/>
                <w:lang w:val="ru-RU"/>
              </w:rPr>
            </w:pPr>
          </w:p>
        </w:tc>
      </w:tr>
      <w:tr w:rsidR="00147FA5" w14:paraId="6F9B702B" w14:textId="77777777" w:rsidTr="00147FA5">
        <w:tc>
          <w:tcPr>
            <w:tcW w:w="562" w:type="dxa"/>
          </w:tcPr>
          <w:p w14:paraId="32DEE2B7" w14:textId="77777777" w:rsidR="00147FA5" w:rsidRDefault="00147FA5" w:rsidP="00F92723">
            <w:pPr>
              <w:pStyle w:val="ad"/>
              <w:spacing w:before="0" w:beforeAutospacing="0" w:after="0" w:afterAutospacing="0"/>
              <w:jc w:val="both"/>
              <w:rPr>
                <w:rFonts w:ascii="Arial" w:hAnsi="Arial" w:cs="Arial"/>
                <w:color w:val="1F1F1F"/>
                <w:lang w:val="ru-RU"/>
              </w:rPr>
            </w:pPr>
          </w:p>
        </w:tc>
        <w:tc>
          <w:tcPr>
            <w:tcW w:w="3686" w:type="dxa"/>
          </w:tcPr>
          <w:p w14:paraId="2BAC60EC" w14:textId="77777777" w:rsidR="00147FA5" w:rsidRDefault="00147FA5" w:rsidP="00F92723">
            <w:pPr>
              <w:pStyle w:val="ad"/>
              <w:spacing w:before="0" w:beforeAutospacing="0" w:after="0" w:afterAutospacing="0"/>
              <w:jc w:val="both"/>
              <w:rPr>
                <w:rFonts w:ascii="Arial" w:hAnsi="Arial" w:cs="Arial"/>
                <w:color w:val="1F1F1F"/>
                <w:lang w:val="ru-RU"/>
              </w:rPr>
            </w:pPr>
          </w:p>
        </w:tc>
        <w:tc>
          <w:tcPr>
            <w:tcW w:w="2268" w:type="dxa"/>
          </w:tcPr>
          <w:p w14:paraId="0F0EFA6E" w14:textId="77777777" w:rsidR="00147FA5" w:rsidRDefault="00147FA5" w:rsidP="00F92723">
            <w:pPr>
              <w:pStyle w:val="ad"/>
              <w:spacing w:before="0" w:beforeAutospacing="0" w:after="0" w:afterAutospacing="0"/>
              <w:jc w:val="both"/>
              <w:rPr>
                <w:rFonts w:ascii="Arial" w:hAnsi="Arial" w:cs="Arial"/>
                <w:color w:val="1F1F1F"/>
                <w:lang w:val="ru-RU"/>
              </w:rPr>
            </w:pPr>
          </w:p>
        </w:tc>
        <w:tc>
          <w:tcPr>
            <w:tcW w:w="2835" w:type="dxa"/>
          </w:tcPr>
          <w:p w14:paraId="31C3AED3" w14:textId="77777777" w:rsidR="00147FA5" w:rsidRDefault="00147FA5" w:rsidP="00F92723">
            <w:pPr>
              <w:pStyle w:val="ad"/>
              <w:spacing w:before="0" w:beforeAutospacing="0" w:after="0" w:afterAutospacing="0"/>
              <w:jc w:val="both"/>
              <w:rPr>
                <w:rFonts w:ascii="Arial" w:hAnsi="Arial" w:cs="Arial"/>
                <w:color w:val="1F1F1F"/>
                <w:lang w:val="ru-RU"/>
              </w:rPr>
            </w:pPr>
          </w:p>
        </w:tc>
      </w:tr>
    </w:tbl>
    <w:p w14:paraId="08D0EB73" w14:textId="1E4AAF21" w:rsidR="00820DE7" w:rsidRDefault="00147FA5" w:rsidP="00F92723">
      <w:pPr>
        <w:pStyle w:val="ad"/>
        <w:shd w:val="clear" w:color="auto" w:fill="FFFFFF"/>
        <w:spacing w:before="0" w:beforeAutospacing="0" w:after="0" w:afterAutospacing="0"/>
        <w:ind w:firstLine="567"/>
        <w:jc w:val="both"/>
        <w:rPr>
          <w:rFonts w:ascii="Arial" w:hAnsi="Arial" w:cs="Arial"/>
          <w:color w:val="1F1F1F"/>
          <w:lang w:val="ru-RU"/>
        </w:rPr>
      </w:pPr>
      <w:r w:rsidRPr="00EE7190">
        <w:rPr>
          <w:rFonts w:ascii="Arial" w:hAnsi="Arial" w:cs="Arial"/>
          <w:b/>
          <w:bCs/>
          <w:color w:val="EE0000"/>
          <w:lang w:val="ru-RU"/>
        </w:rPr>
        <w:t>15 октября 2026 года в 11:00</w:t>
      </w:r>
      <w:r w:rsidRPr="00147FA5">
        <w:rPr>
          <w:rFonts w:ascii="Arial" w:hAnsi="Arial" w:cs="Arial"/>
          <w:color w:val="1F1F1F"/>
          <w:lang w:val="ru-RU"/>
        </w:rPr>
        <w:t xml:space="preserve"> в малом конференц-зале (3-й этаж) состоится методический семинар для молодых учёных, отвечающих следующим требованиям:</w:t>
      </w:r>
    </w:p>
    <w:p w14:paraId="608F139B" w14:textId="77777777" w:rsidR="00147FA5" w:rsidRDefault="00147FA5" w:rsidP="00F92723">
      <w:pPr>
        <w:pStyle w:val="ad"/>
        <w:shd w:val="clear" w:color="auto" w:fill="FFFFFF"/>
        <w:spacing w:before="0" w:beforeAutospacing="0" w:after="0" w:afterAutospacing="0"/>
        <w:ind w:firstLine="567"/>
        <w:jc w:val="both"/>
        <w:rPr>
          <w:rFonts w:ascii="Arial" w:hAnsi="Arial" w:cs="Arial"/>
          <w:color w:val="1F1F1F"/>
          <w:lang w:val="ru-RU"/>
        </w:rPr>
      </w:pPr>
    </w:p>
    <w:p w14:paraId="7C2A83E3" w14:textId="77777777" w:rsidR="00147FA5" w:rsidRPr="00147FA5" w:rsidRDefault="00147FA5" w:rsidP="00147FA5">
      <w:pPr>
        <w:pStyle w:val="ad"/>
        <w:shd w:val="clear" w:color="auto" w:fill="FFFFFF"/>
        <w:spacing w:before="0" w:beforeAutospacing="0" w:after="0" w:afterAutospacing="0"/>
        <w:ind w:firstLine="567"/>
        <w:jc w:val="both"/>
        <w:rPr>
          <w:rFonts w:ascii="Arial" w:hAnsi="Arial" w:cs="Arial"/>
          <w:b/>
          <w:bCs/>
          <w:color w:val="1F1F1F"/>
          <w:lang w:val="ru-RU"/>
        </w:rPr>
      </w:pPr>
      <w:r w:rsidRPr="00147FA5">
        <w:rPr>
          <w:rFonts w:ascii="Arial" w:hAnsi="Arial" w:cs="Arial"/>
          <w:b/>
          <w:bCs/>
          <w:color w:val="1F1F1F"/>
          <w:lang w:val="ru-RU"/>
        </w:rPr>
        <w:t>Требования к постдокторанту:</w:t>
      </w:r>
    </w:p>
    <w:p w14:paraId="061298D3" w14:textId="5CED750D" w:rsidR="00147FA5" w:rsidRPr="00147FA5" w:rsidRDefault="00147FA5" w:rsidP="00147FA5">
      <w:pPr>
        <w:pStyle w:val="ad"/>
        <w:shd w:val="clear" w:color="auto" w:fill="FFFFFF"/>
        <w:spacing w:before="0" w:beforeAutospacing="0" w:after="0" w:afterAutospacing="0"/>
        <w:ind w:firstLine="567"/>
        <w:jc w:val="both"/>
        <w:rPr>
          <w:rFonts w:ascii="Arial" w:hAnsi="Arial" w:cs="Arial"/>
          <w:color w:val="1F1F1F"/>
          <w:lang w:val="ru-RU"/>
        </w:rPr>
      </w:pPr>
      <w:r>
        <w:rPr>
          <w:rFonts w:ascii="Arial" w:hAnsi="Arial" w:cs="Arial"/>
          <w:color w:val="1F1F1F"/>
          <w:lang w:val="ru-RU"/>
        </w:rPr>
        <w:t xml:space="preserve">1) </w:t>
      </w:r>
      <w:r w:rsidRPr="00147FA5">
        <w:rPr>
          <w:rFonts w:ascii="Arial" w:hAnsi="Arial" w:cs="Arial"/>
          <w:color w:val="1F1F1F"/>
          <w:lang w:val="ru-RU"/>
        </w:rPr>
        <w:t>иметь гражданство Республики Казахстан</w:t>
      </w:r>
    </w:p>
    <w:p w14:paraId="127D85C9" w14:textId="348DDFFE" w:rsidR="00147FA5" w:rsidRPr="00147FA5" w:rsidRDefault="00147FA5" w:rsidP="00147FA5">
      <w:pPr>
        <w:pStyle w:val="ad"/>
        <w:shd w:val="clear" w:color="auto" w:fill="FFFFFF"/>
        <w:spacing w:before="0" w:beforeAutospacing="0" w:after="0" w:afterAutospacing="0"/>
        <w:ind w:firstLine="567"/>
        <w:jc w:val="both"/>
        <w:rPr>
          <w:rFonts w:ascii="Arial" w:hAnsi="Arial" w:cs="Arial"/>
          <w:color w:val="1F1F1F"/>
          <w:lang w:val="ru-RU"/>
        </w:rPr>
      </w:pPr>
      <w:r>
        <w:rPr>
          <w:rFonts w:ascii="Arial" w:hAnsi="Arial" w:cs="Arial"/>
          <w:color w:val="1F1F1F"/>
          <w:lang w:val="ru-RU"/>
        </w:rPr>
        <w:t xml:space="preserve">2) </w:t>
      </w:r>
      <w:r w:rsidRPr="00147FA5">
        <w:rPr>
          <w:rFonts w:ascii="Arial" w:hAnsi="Arial" w:cs="Arial"/>
          <w:color w:val="1F1F1F"/>
          <w:lang w:val="ru-RU"/>
        </w:rPr>
        <w:t>возрастом не более 44 лет (включительно на момент подачи заявки);</w:t>
      </w:r>
    </w:p>
    <w:p w14:paraId="74822D28" w14:textId="5973FB39" w:rsidR="00147FA5" w:rsidRPr="00147FA5" w:rsidRDefault="00147FA5" w:rsidP="00147FA5">
      <w:pPr>
        <w:pStyle w:val="ad"/>
        <w:shd w:val="clear" w:color="auto" w:fill="FFFFFF"/>
        <w:spacing w:before="0" w:beforeAutospacing="0" w:after="0" w:afterAutospacing="0"/>
        <w:ind w:firstLine="567"/>
        <w:jc w:val="both"/>
        <w:rPr>
          <w:rFonts w:ascii="Arial" w:hAnsi="Arial" w:cs="Arial"/>
          <w:color w:val="1F1F1F"/>
          <w:lang w:val="ru-RU"/>
        </w:rPr>
      </w:pPr>
      <w:r>
        <w:rPr>
          <w:rFonts w:ascii="Arial" w:hAnsi="Arial" w:cs="Arial"/>
          <w:color w:val="1F1F1F"/>
          <w:lang w:val="ru-RU"/>
        </w:rPr>
        <w:t xml:space="preserve">3) </w:t>
      </w:r>
      <w:r w:rsidRPr="00147FA5">
        <w:rPr>
          <w:rFonts w:ascii="Arial" w:hAnsi="Arial" w:cs="Arial"/>
          <w:color w:val="1F1F1F"/>
          <w:lang w:val="ru-RU"/>
        </w:rPr>
        <w:t>статья и(или) обзор в рецензируемых зарубежных и(или) отечественных изданиях, рекомендованных КОКНВО по направлению исследования;</w:t>
      </w:r>
    </w:p>
    <w:p w14:paraId="410B6020" w14:textId="74EEE4A5" w:rsidR="00147FA5" w:rsidRPr="00147FA5" w:rsidRDefault="00147FA5" w:rsidP="00147FA5">
      <w:pPr>
        <w:pStyle w:val="ad"/>
        <w:shd w:val="clear" w:color="auto" w:fill="FFFFFF"/>
        <w:spacing w:before="0" w:beforeAutospacing="0" w:after="0" w:afterAutospacing="0"/>
        <w:ind w:firstLine="567"/>
        <w:jc w:val="both"/>
        <w:rPr>
          <w:rFonts w:ascii="Arial" w:hAnsi="Arial" w:cs="Arial"/>
          <w:color w:val="1F1F1F"/>
          <w:lang w:val="ru-RU"/>
        </w:rPr>
      </w:pPr>
      <w:r>
        <w:rPr>
          <w:rFonts w:ascii="Arial" w:hAnsi="Arial" w:cs="Arial"/>
          <w:color w:val="1F1F1F"/>
          <w:lang w:val="ru-RU"/>
        </w:rPr>
        <w:t xml:space="preserve">4) </w:t>
      </w:r>
      <w:r w:rsidRPr="00147FA5">
        <w:rPr>
          <w:rFonts w:ascii="Arial" w:hAnsi="Arial" w:cs="Arial"/>
          <w:color w:val="1F1F1F"/>
          <w:lang w:val="ru-RU"/>
        </w:rPr>
        <w:t>иметь степень доктора философии (PhD)/доктора по профилю или ученую степень (доктора/кандидата наук), либо быть лицом, окончившим полный курс программы докторантуры (прохождение процедуры признания эквивалентности дипломов, полученных за рубежом, не требуется) (на момент подачи заявки).</w:t>
      </w:r>
    </w:p>
    <w:p w14:paraId="6C738A8F" w14:textId="6B143BE5" w:rsidR="00147FA5" w:rsidRPr="00147FA5" w:rsidRDefault="00147FA5" w:rsidP="00147FA5">
      <w:pPr>
        <w:pStyle w:val="ad"/>
        <w:shd w:val="clear" w:color="auto" w:fill="FFFFFF"/>
        <w:spacing w:before="0" w:beforeAutospacing="0" w:after="0" w:afterAutospacing="0"/>
        <w:ind w:firstLine="567"/>
        <w:jc w:val="both"/>
        <w:rPr>
          <w:rFonts w:ascii="Arial" w:hAnsi="Arial" w:cs="Arial"/>
          <w:color w:val="1F1F1F"/>
          <w:lang w:val="ru-RU"/>
        </w:rPr>
      </w:pPr>
      <w:r w:rsidRPr="00147FA5">
        <w:rPr>
          <w:rFonts w:ascii="Arial" w:hAnsi="Arial" w:cs="Arial"/>
          <w:color w:val="1F1F1F"/>
          <w:lang w:val="ru-RU"/>
        </w:rPr>
        <w:t>Лицо, окончившее полный курс программы докторантуры обязано защититься в течение 12 месяцев со дня заключения договора на реализацию проекта. В случае невыполнения данного требования в установленные сроки Исполнитель уведомляет об этом Заказчика в течение 5 (пяти) рабочих дней. На основании указанного уведомления Заказчик прекращает финансирование и расторгает договор после принятия соответствующего решения Национальными научными советами.</w:t>
      </w:r>
    </w:p>
    <w:p w14:paraId="27976F1C" w14:textId="06634351" w:rsidR="00147FA5" w:rsidRPr="00147FA5" w:rsidRDefault="00147FA5" w:rsidP="00147FA5">
      <w:pPr>
        <w:pStyle w:val="ad"/>
        <w:shd w:val="clear" w:color="auto" w:fill="FFFFFF"/>
        <w:spacing w:before="0" w:beforeAutospacing="0" w:after="0" w:afterAutospacing="0"/>
        <w:ind w:firstLine="567"/>
        <w:jc w:val="both"/>
        <w:rPr>
          <w:rFonts w:ascii="Arial" w:hAnsi="Arial" w:cs="Arial"/>
          <w:color w:val="1F1F1F"/>
          <w:lang w:val="ru-RU"/>
        </w:rPr>
      </w:pPr>
      <w:bookmarkStart w:id="0" w:name="_Hlk175847318"/>
      <w:r>
        <w:rPr>
          <w:rFonts w:ascii="Arial" w:hAnsi="Arial" w:cs="Arial"/>
          <w:color w:val="1F1F1F"/>
          <w:lang w:val="ru-RU"/>
        </w:rPr>
        <w:lastRenderedPageBreak/>
        <w:t xml:space="preserve">5) </w:t>
      </w:r>
      <w:r w:rsidRPr="00147FA5">
        <w:rPr>
          <w:rFonts w:ascii="Arial" w:hAnsi="Arial" w:cs="Arial"/>
          <w:color w:val="1F1F1F"/>
          <w:lang w:val="ru-RU"/>
        </w:rPr>
        <w:t>в течение последних 18 месяцев не являться научным руководителем в научных и/или научно-технических проектах и программах, финансируемых из государственного бюджета (на момент подачи заявки);</w:t>
      </w:r>
    </w:p>
    <w:bookmarkEnd w:id="0"/>
    <w:p w14:paraId="778E52DF" w14:textId="6D98BE82" w:rsidR="00147FA5" w:rsidRPr="00147FA5" w:rsidRDefault="00147FA5" w:rsidP="00147FA5">
      <w:pPr>
        <w:pStyle w:val="ad"/>
        <w:shd w:val="clear" w:color="auto" w:fill="FFFFFF"/>
        <w:spacing w:before="0" w:beforeAutospacing="0" w:after="0" w:afterAutospacing="0"/>
        <w:ind w:firstLine="567"/>
        <w:jc w:val="both"/>
        <w:rPr>
          <w:rFonts w:ascii="Arial" w:hAnsi="Arial" w:cs="Arial"/>
          <w:color w:val="1F1F1F"/>
          <w:lang w:val="ru-RU"/>
        </w:rPr>
      </w:pPr>
      <w:r>
        <w:rPr>
          <w:rFonts w:ascii="Arial" w:hAnsi="Arial" w:cs="Arial"/>
          <w:color w:val="1F1F1F"/>
          <w:lang w:val="ru-RU"/>
        </w:rPr>
        <w:t>6)</w:t>
      </w:r>
      <w:r w:rsidRPr="00147FA5">
        <w:rPr>
          <w:rFonts w:ascii="Arial" w:hAnsi="Arial" w:cs="Arial"/>
          <w:color w:val="1F1F1F"/>
          <w:lang w:val="ru-RU"/>
        </w:rPr>
        <w:t xml:space="preserve"> в течение последних 6 месяцев не являться членом исследовательской группы, задействованным на полную ставку и более в научных и/или научно-технических проектах и программах, финансируемых из государственного бюджета (на момент подачи заявки).</w:t>
      </w:r>
    </w:p>
    <w:p w14:paraId="2A0E1CB7" w14:textId="7CD2FBAC" w:rsidR="00147FA5" w:rsidRPr="00147FA5" w:rsidRDefault="00147FA5" w:rsidP="00147FA5">
      <w:pPr>
        <w:pStyle w:val="ad"/>
        <w:shd w:val="clear" w:color="auto" w:fill="FFFFFF"/>
        <w:spacing w:before="0" w:beforeAutospacing="0" w:after="0" w:afterAutospacing="0"/>
        <w:ind w:firstLine="567"/>
        <w:jc w:val="both"/>
        <w:rPr>
          <w:rFonts w:ascii="Arial" w:hAnsi="Arial" w:cs="Arial"/>
          <w:color w:val="1F1F1F"/>
          <w:lang w:val="ru-RU"/>
        </w:rPr>
      </w:pPr>
      <w:r>
        <w:rPr>
          <w:rFonts w:ascii="Arial" w:hAnsi="Arial" w:cs="Arial"/>
          <w:color w:val="1F1F1F"/>
          <w:lang w:val="ru-RU"/>
        </w:rPr>
        <w:t xml:space="preserve">7) </w:t>
      </w:r>
      <w:r w:rsidRPr="00147FA5">
        <w:rPr>
          <w:rFonts w:ascii="Arial" w:hAnsi="Arial" w:cs="Arial"/>
          <w:color w:val="1F1F1F"/>
          <w:lang w:val="ru-RU"/>
        </w:rPr>
        <w:t>иметь отечественного и/или зарубежного научного консультанта, соответствующего следующим минимальным требованиям:</w:t>
      </w:r>
    </w:p>
    <w:p w14:paraId="7A705AF0" w14:textId="677DC036" w:rsidR="00147FA5" w:rsidRPr="00147FA5" w:rsidRDefault="00147FA5" w:rsidP="00147FA5">
      <w:pPr>
        <w:pStyle w:val="ad"/>
        <w:shd w:val="clear" w:color="auto" w:fill="FFFFFF"/>
        <w:spacing w:before="0" w:beforeAutospacing="0" w:after="0" w:afterAutospacing="0"/>
        <w:ind w:firstLine="567"/>
        <w:jc w:val="both"/>
        <w:rPr>
          <w:rFonts w:ascii="Arial" w:hAnsi="Arial" w:cs="Arial"/>
          <w:color w:val="1F1F1F"/>
          <w:lang w:val="ru-RU"/>
        </w:rPr>
      </w:pPr>
      <w:r>
        <w:rPr>
          <w:rFonts w:ascii="Arial" w:hAnsi="Arial" w:cs="Arial"/>
          <w:color w:val="1F1F1F"/>
          <w:lang w:val="ru-RU"/>
        </w:rPr>
        <w:t xml:space="preserve">- </w:t>
      </w:r>
      <w:r w:rsidRPr="00147FA5">
        <w:rPr>
          <w:rFonts w:ascii="Arial" w:hAnsi="Arial" w:cs="Arial"/>
          <w:color w:val="1F1F1F"/>
          <w:lang w:val="ru-RU"/>
        </w:rPr>
        <w:t xml:space="preserve">иметь ученое звание ассоциированного профессора (доцента) или профессора, либо ученую степень доктора/кандидата наук или доктора PhD или доктора по профилю с научным стажем не менее 5 лет. Прохождение процедуры признания эквивалентности дипломов, полученных за рубежом, не требуется. </w:t>
      </w:r>
    </w:p>
    <w:p w14:paraId="435DADD0" w14:textId="6BB88516" w:rsidR="00147FA5" w:rsidRPr="00147FA5" w:rsidRDefault="00147FA5" w:rsidP="00147FA5">
      <w:pPr>
        <w:pStyle w:val="ad"/>
        <w:shd w:val="clear" w:color="auto" w:fill="FFFFFF"/>
        <w:spacing w:before="0" w:beforeAutospacing="0" w:after="0" w:afterAutospacing="0"/>
        <w:ind w:firstLine="567"/>
        <w:jc w:val="both"/>
        <w:rPr>
          <w:rFonts w:ascii="Arial" w:hAnsi="Arial" w:cs="Arial"/>
          <w:color w:val="1F1F1F"/>
          <w:lang w:val="ru-RU"/>
        </w:rPr>
      </w:pPr>
      <w:r>
        <w:rPr>
          <w:rFonts w:ascii="Arial" w:hAnsi="Arial" w:cs="Arial"/>
          <w:color w:val="1F1F1F"/>
          <w:lang w:val="ru-RU"/>
        </w:rPr>
        <w:t xml:space="preserve">- </w:t>
      </w:r>
      <w:r w:rsidRPr="00147FA5">
        <w:rPr>
          <w:rFonts w:ascii="Arial" w:hAnsi="Arial" w:cs="Arial"/>
          <w:color w:val="1F1F1F"/>
          <w:lang w:val="ru-RU"/>
        </w:rPr>
        <w:t>область научных исследований научного консультанта и (или) его опыт научно-исследовательской и (или) научно-педагогической работы должны соответствовать направлению научного проекта;</w:t>
      </w:r>
    </w:p>
    <w:p w14:paraId="7BE1CB5E" w14:textId="64E6327F" w:rsidR="00147FA5" w:rsidRPr="00147FA5" w:rsidRDefault="00147FA5" w:rsidP="00147FA5">
      <w:pPr>
        <w:pStyle w:val="ad"/>
        <w:shd w:val="clear" w:color="auto" w:fill="FFFFFF"/>
        <w:spacing w:before="0" w:beforeAutospacing="0" w:after="0" w:afterAutospacing="0"/>
        <w:ind w:firstLine="567"/>
        <w:jc w:val="both"/>
        <w:rPr>
          <w:rFonts w:ascii="Arial" w:hAnsi="Arial" w:cs="Arial"/>
          <w:color w:val="1F1F1F"/>
          <w:lang w:val="ru-RU"/>
        </w:rPr>
      </w:pPr>
      <w:r>
        <w:rPr>
          <w:rFonts w:ascii="Arial" w:hAnsi="Arial" w:cs="Arial"/>
          <w:color w:val="1F1F1F"/>
          <w:lang w:val="ru-RU"/>
        </w:rPr>
        <w:t xml:space="preserve">- </w:t>
      </w:r>
      <w:r w:rsidRPr="00147FA5">
        <w:rPr>
          <w:rFonts w:ascii="Arial" w:hAnsi="Arial" w:cs="Arial"/>
          <w:color w:val="1F1F1F"/>
          <w:lang w:val="ru-RU"/>
        </w:rPr>
        <w:t>физическое лицо не может быть консультантом более чем у 2 (двух) постдокторантов в рамках одного конкурса.</w:t>
      </w:r>
    </w:p>
    <w:p w14:paraId="2043C7F1" w14:textId="4259E9F1" w:rsidR="00147FA5" w:rsidRPr="00147FA5" w:rsidRDefault="00147FA5" w:rsidP="00147FA5">
      <w:pPr>
        <w:pStyle w:val="ad"/>
        <w:shd w:val="clear" w:color="auto" w:fill="FFFFFF"/>
        <w:spacing w:before="0" w:beforeAutospacing="0" w:after="0" w:afterAutospacing="0"/>
        <w:ind w:firstLine="567"/>
        <w:jc w:val="both"/>
        <w:rPr>
          <w:rFonts w:ascii="Arial" w:hAnsi="Arial" w:cs="Arial"/>
          <w:color w:val="1F1F1F"/>
          <w:lang w:val="ru-RU"/>
        </w:rPr>
      </w:pPr>
      <w:r>
        <w:rPr>
          <w:rFonts w:ascii="Arial" w:hAnsi="Arial" w:cs="Arial"/>
          <w:color w:val="1F1F1F"/>
          <w:lang w:val="ru-RU"/>
        </w:rPr>
        <w:t xml:space="preserve">8) </w:t>
      </w:r>
      <w:r w:rsidRPr="00147FA5">
        <w:rPr>
          <w:rFonts w:ascii="Arial" w:hAnsi="Arial" w:cs="Arial"/>
          <w:color w:val="1F1F1F"/>
          <w:lang w:val="ru-RU"/>
        </w:rPr>
        <w:t xml:space="preserve">в ходе </w:t>
      </w:r>
      <w:proofErr w:type="spellStart"/>
      <w:r w:rsidRPr="00147FA5">
        <w:rPr>
          <w:rFonts w:ascii="Arial" w:hAnsi="Arial" w:cs="Arial"/>
          <w:color w:val="1F1F1F"/>
          <w:lang w:val="ru-RU"/>
        </w:rPr>
        <w:t>релизации</w:t>
      </w:r>
      <w:proofErr w:type="spellEnd"/>
      <w:r w:rsidRPr="00147FA5">
        <w:rPr>
          <w:rFonts w:ascii="Arial" w:hAnsi="Arial" w:cs="Arial"/>
          <w:color w:val="1F1F1F"/>
          <w:lang w:val="ru-RU"/>
        </w:rPr>
        <w:t xml:space="preserve"> проекта, постдокторант должен преподавать одну или несколько дисциплин суммарным объемом учебной нагрузки (включая различные виды практики) не менее 5 кредитов (в учебном году) по Европейской системе перевода и накопления кредитов (ECTS) в организациях высшего и послевузовского образования за весь период реализации проекта. </w:t>
      </w:r>
    </w:p>
    <w:p w14:paraId="635A2684" w14:textId="1B7903CD" w:rsidR="00147FA5" w:rsidRPr="00147FA5" w:rsidRDefault="00147FA5" w:rsidP="00147FA5">
      <w:pPr>
        <w:pStyle w:val="ad"/>
        <w:shd w:val="clear" w:color="auto" w:fill="FFFFFF"/>
        <w:spacing w:before="0" w:beforeAutospacing="0" w:after="0" w:afterAutospacing="0"/>
        <w:ind w:firstLine="567"/>
        <w:jc w:val="both"/>
        <w:rPr>
          <w:rFonts w:ascii="Arial" w:hAnsi="Arial" w:cs="Arial"/>
          <w:color w:val="1F1F1F"/>
          <w:lang w:val="ru-RU"/>
        </w:rPr>
      </w:pPr>
      <w:r>
        <w:rPr>
          <w:rFonts w:ascii="Arial" w:hAnsi="Arial" w:cs="Arial"/>
          <w:color w:val="1F1F1F"/>
          <w:lang w:val="ru-RU"/>
        </w:rPr>
        <w:t xml:space="preserve">9) </w:t>
      </w:r>
      <w:r w:rsidRPr="00147FA5">
        <w:rPr>
          <w:rFonts w:ascii="Arial" w:hAnsi="Arial" w:cs="Arial"/>
          <w:color w:val="1F1F1F"/>
          <w:lang w:val="ru-RU"/>
        </w:rPr>
        <w:t>Грант предусматривается для индивидуального исследования с участием научного консультанта. Другие члены исследовательской группы и/или вспомогательный персонал в рамках данного проекта не предусмотрены.</w:t>
      </w:r>
    </w:p>
    <w:p w14:paraId="1484781D" w14:textId="7A6F1E61" w:rsidR="00147FA5" w:rsidRPr="00147FA5" w:rsidRDefault="00147FA5" w:rsidP="00147FA5">
      <w:pPr>
        <w:pStyle w:val="ad"/>
        <w:shd w:val="clear" w:color="auto" w:fill="FFFFFF"/>
        <w:spacing w:before="0" w:beforeAutospacing="0" w:after="0" w:afterAutospacing="0"/>
        <w:ind w:firstLine="567"/>
        <w:jc w:val="both"/>
        <w:rPr>
          <w:rFonts w:ascii="Arial" w:hAnsi="Arial" w:cs="Arial"/>
          <w:color w:val="1F1F1F"/>
          <w:lang w:val="ru-RU"/>
        </w:rPr>
      </w:pPr>
      <w:r>
        <w:rPr>
          <w:rFonts w:ascii="Arial" w:hAnsi="Arial" w:cs="Arial"/>
          <w:color w:val="1F1F1F"/>
          <w:lang w:val="ru-RU"/>
        </w:rPr>
        <w:t xml:space="preserve">10) </w:t>
      </w:r>
      <w:r w:rsidRPr="00147FA5">
        <w:rPr>
          <w:rFonts w:ascii="Arial" w:hAnsi="Arial" w:cs="Arial"/>
          <w:color w:val="1F1F1F"/>
          <w:lang w:val="ru-RU"/>
        </w:rPr>
        <w:t>Участник, претендующий на получение гранта на постдокторантуру по прикладным исследованиям, обеспечивает участие частного партнера с частичным обеспечением проекта необходимыми ресурсами, в том числе финансовыми, не менее 3 % от общей суммы заявки на весь период реализации проекта, за исключением прикладных научных исследований в области общественных, гуманитарных наук, использования атомной энергии, обеспечения национальной безопасности и оборонной науки (в соответствии с пунктом 29 Правил базового и программно-целевого финансирования научной и (или) научно-технической деятельности, грантового финансирования научной и (или) научно-технической деятельности и коммерциализации результатов научной и (или) научно-технической деятельности, финансирования научных организаций, осуществляющих фундаментальные научные исследования, утвержденными Приказом и.о. Министра науки и высшего образования Республики Казахстан от 6 ноября 2023 года №563).</w:t>
      </w:r>
    </w:p>
    <w:p w14:paraId="08148872" w14:textId="3FE93681" w:rsidR="00147FA5" w:rsidRPr="00147FA5" w:rsidRDefault="00147FA5" w:rsidP="00147FA5">
      <w:pPr>
        <w:pStyle w:val="ad"/>
        <w:shd w:val="clear" w:color="auto" w:fill="FFFFFF"/>
        <w:spacing w:before="0" w:beforeAutospacing="0" w:after="0" w:afterAutospacing="0"/>
        <w:ind w:firstLine="567"/>
        <w:jc w:val="both"/>
        <w:rPr>
          <w:rFonts w:ascii="Arial" w:hAnsi="Arial" w:cs="Arial"/>
          <w:color w:val="1F1F1F"/>
          <w:lang w:val="ru-RU"/>
        </w:rPr>
      </w:pPr>
      <w:r>
        <w:rPr>
          <w:rFonts w:ascii="Arial" w:hAnsi="Arial" w:cs="Arial"/>
          <w:color w:val="1F1F1F"/>
          <w:lang w:val="ru-RU"/>
        </w:rPr>
        <w:t xml:space="preserve">11) </w:t>
      </w:r>
      <w:r w:rsidRPr="00147FA5">
        <w:rPr>
          <w:rFonts w:ascii="Arial" w:hAnsi="Arial" w:cs="Arial"/>
          <w:color w:val="1F1F1F"/>
          <w:lang w:val="ru-RU"/>
        </w:rPr>
        <w:t xml:space="preserve">В данном конкурсе не могут принимать участие молодые ученые, проекты которых были одобрены для финансирования в рамках ранее проведенных конкурсов на грантовое и </w:t>
      </w:r>
      <w:proofErr w:type="spellStart"/>
      <w:r w:rsidRPr="00147FA5">
        <w:rPr>
          <w:rFonts w:ascii="Arial" w:hAnsi="Arial" w:cs="Arial"/>
          <w:color w:val="1F1F1F"/>
          <w:lang w:val="ru-RU"/>
        </w:rPr>
        <w:t>програмно</w:t>
      </w:r>
      <w:proofErr w:type="spellEnd"/>
      <w:r w:rsidRPr="00147FA5">
        <w:rPr>
          <w:rFonts w:ascii="Arial" w:hAnsi="Arial" w:cs="Arial"/>
          <w:color w:val="1F1F1F"/>
          <w:lang w:val="ru-RU"/>
        </w:rPr>
        <w:t>-целевое финансирование на момент подачи заявки.</w:t>
      </w:r>
    </w:p>
    <w:p w14:paraId="6A31869E" w14:textId="77777777" w:rsidR="00147FA5" w:rsidRDefault="00147FA5" w:rsidP="00147FA5">
      <w:pPr>
        <w:pStyle w:val="ad"/>
        <w:shd w:val="clear" w:color="auto" w:fill="FFFFFF"/>
        <w:spacing w:before="0" w:beforeAutospacing="0" w:after="0" w:afterAutospacing="0"/>
        <w:ind w:firstLine="567"/>
        <w:jc w:val="both"/>
        <w:rPr>
          <w:bCs/>
          <w:color w:val="000000" w:themeColor="text1"/>
          <w:lang w:val="ru-RU"/>
        </w:rPr>
      </w:pPr>
    </w:p>
    <w:p w14:paraId="39AB00D7" w14:textId="75215B1E" w:rsidR="00820DE7" w:rsidRDefault="00820DE7" w:rsidP="00F92723">
      <w:pPr>
        <w:pStyle w:val="ad"/>
        <w:shd w:val="clear" w:color="auto" w:fill="FFFFFF"/>
        <w:spacing w:before="0" w:beforeAutospacing="0" w:after="0" w:afterAutospacing="0"/>
        <w:ind w:firstLine="567"/>
        <w:jc w:val="both"/>
        <w:rPr>
          <w:rFonts w:ascii="Arial" w:hAnsi="Arial" w:cs="Arial"/>
          <w:color w:val="1F1F1F"/>
          <w:lang w:val="ru-RU"/>
        </w:rPr>
      </w:pPr>
      <w:r>
        <w:rPr>
          <w:rFonts w:ascii="Arial" w:hAnsi="Arial" w:cs="Arial"/>
          <w:color w:val="1F1F1F"/>
          <w:lang w:val="ru-RU"/>
        </w:rPr>
        <w:t>С уважением, Отдел проектов, коммерциализации и инноваций.</w:t>
      </w:r>
    </w:p>
    <w:p w14:paraId="7AA8B513" w14:textId="3185D87B" w:rsidR="00820DE7" w:rsidRPr="00820DE7" w:rsidRDefault="00820DE7" w:rsidP="00F92723">
      <w:pPr>
        <w:pStyle w:val="ad"/>
        <w:shd w:val="clear" w:color="auto" w:fill="FFFFFF"/>
        <w:spacing w:before="0" w:beforeAutospacing="0" w:after="0" w:afterAutospacing="0"/>
        <w:ind w:firstLine="567"/>
        <w:jc w:val="both"/>
        <w:rPr>
          <w:rFonts w:ascii="Arial" w:hAnsi="Arial" w:cs="Arial"/>
          <w:color w:val="1F1F1F"/>
          <w:lang w:val="ru-RU"/>
        </w:rPr>
      </w:pPr>
      <w:proofErr w:type="spellStart"/>
      <w:r>
        <w:rPr>
          <w:rFonts w:ascii="Arial" w:hAnsi="Arial" w:cs="Arial"/>
          <w:color w:val="1F1F1F"/>
          <w:lang w:val="ru-RU"/>
        </w:rPr>
        <w:t>Жартай</w:t>
      </w:r>
      <w:proofErr w:type="spellEnd"/>
      <w:r>
        <w:rPr>
          <w:rFonts w:ascii="Arial" w:hAnsi="Arial" w:cs="Arial"/>
          <w:color w:val="1F1F1F"/>
          <w:lang w:val="ru-RU"/>
        </w:rPr>
        <w:t xml:space="preserve"> </w:t>
      </w:r>
      <w:proofErr w:type="spellStart"/>
      <w:r>
        <w:rPr>
          <w:rFonts w:ascii="Arial" w:hAnsi="Arial" w:cs="Arial"/>
          <w:color w:val="1F1F1F"/>
          <w:lang w:val="ru-RU"/>
        </w:rPr>
        <w:t>Жанибек</w:t>
      </w:r>
      <w:proofErr w:type="spellEnd"/>
      <w:r>
        <w:rPr>
          <w:rFonts w:ascii="Arial" w:hAnsi="Arial" w:cs="Arial"/>
          <w:color w:val="1F1F1F"/>
          <w:lang w:val="ru-RU"/>
        </w:rPr>
        <w:t xml:space="preserve"> Маратович, 87024473447</w:t>
      </w:r>
    </w:p>
    <w:p w14:paraId="765C0DC2" w14:textId="77777777" w:rsidR="00F92723" w:rsidRDefault="00F92723" w:rsidP="00F92723">
      <w:pPr>
        <w:ind w:firstLine="567"/>
        <w:jc w:val="both"/>
      </w:pPr>
    </w:p>
    <w:sectPr w:rsidR="00F92723" w:rsidSect="00F92723">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3B65CA8"/>
    <w:multiLevelType w:val="hybridMultilevel"/>
    <w:tmpl w:val="8CB6B3E4"/>
    <w:lvl w:ilvl="0" w:tplc="DBD2C79C">
      <w:start w:val="1"/>
      <w:numFmt w:val="decimal"/>
      <w:lvlText w:val="%1)"/>
      <w:lvlJc w:val="left"/>
      <w:pPr>
        <w:ind w:left="6740" w:hanging="360"/>
      </w:pPr>
      <w:rPr>
        <w:strike w:val="0"/>
      </w:rPr>
    </w:lvl>
    <w:lvl w:ilvl="1" w:tplc="06AE8448">
      <w:start w:val="4"/>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7168684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723"/>
    <w:rsid w:val="00147FA5"/>
    <w:rsid w:val="00820DE7"/>
    <w:rsid w:val="009D13AA"/>
    <w:rsid w:val="009F23A0"/>
    <w:rsid w:val="00EE7190"/>
    <w:rsid w:val="00F92723"/>
    <w:rsid w:val="00FA4861"/>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decimalSymbol w:val=","/>
  <w:listSeparator w:val=";"/>
  <w14:docId w14:val="6F658DCA"/>
  <w15:chartTrackingRefBased/>
  <w15:docId w15:val="{B6CC997F-6E4B-D144-8730-7665351A6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927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927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9272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9272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9272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9272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9272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9272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9272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9272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9272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9272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9272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9272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9272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92723"/>
    <w:rPr>
      <w:rFonts w:eastAsiaTheme="majorEastAsia" w:cstheme="majorBidi"/>
      <w:color w:val="595959" w:themeColor="text1" w:themeTint="A6"/>
    </w:rPr>
  </w:style>
  <w:style w:type="character" w:customStyle="1" w:styleId="80">
    <w:name w:val="Заголовок 8 Знак"/>
    <w:basedOn w:val="a0"/>
    <w:link w:val="8"/>
    <w:uiPriority w:val="9"/>
    <w:semiHidden/>
    <w:rsid w:val="00F9272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92723"/>
    <w:rPr>
      <w:rFonts w:eastAsiaTheme="majorEastAsia" w:cstheme="majorBidi"/>
      <w:color w:val="272727" w:themeColor="text1" w:themeTint="D8"/>
    </w:rPr>
  </w:style>
  <w:style w:type="paragraph" w:styleId="a3">
    <w:name w:val="Title"/>
    <w:basedOn w:val="a"/>
    <w:next w:val="a"/>
    <w:link w:val="a4"/>
    <w:uiPriority w:val="10"/>
    <w:qFormat/>
    <w:rsid w:val="00F927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9272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9272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9272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92723"/>
    <w:pPr>
      <w:spacing w:before="160"/>
      <w:jc w:val="center"/>
    </w:pPr>
    <w:rPr>
      <w:i/>
      <w:iCs/>
      <w:color w:val="404040" w:themeColor="text1" w:themeTint="BF"/>
    </w:rPr>
  </w:style>
  <w:style w:type="character" w:customStyle="1" w:styleId="22">
    <w:name w:val="Цитата 2 Знак"/>
    <w:basedOn w:val="a0"/>
    <w:link w:val="21"/>
    <w:uiPriority w:val="29"/>
    <w:rsid w:val="00F92723"/>
    <w:rPr>
      <w:i/>
      <w:iCs/>
      <w:color w:val="404040" w:themeColor="text1" w:themeTint="BF"/>
    </w:rPr>
  </w:style>
  <w:style w:type="paragraph" w:styleId="a7">
    <w:name w:val="List Paragraph"/>
    <w:basedOn w:val="a"/>
    <w:link w:val="a8"/>
    <w:uiPriority w:val="99"/>
    <w:qFormat/>
    <w:rsid w:val="00F92723"/>
    <w:pPr>
      <w:ind w:left="720"/>
      <w:contextualSpacing/>
    </w:pPr>
  </w:style>
  <w:style w:type="character" w:styleId="a9">
    <w:name w:val="Intense Emphasis"/>
    <w:basedOn w:val="a0"/>
    <w:uiPriority w:val="21"/>
    <w:qFormat/>
    <w:rsid w:val="00F92723"/>
    <w:rPr>
      <w:i/>
      <w:iCs/>
      <w:color w:val="2F5496" w:themeColor="accent1" w:themeShade="BF"/>
    </w:rPr>
  </w:style>
  <w:style w:type="paragraph" w:styleId="aa">
    <w:name w:val="Intense Quote"/>
    <w:basedOn w:val="a"/>
    <w:next w:val="a"/>
    <w:link w:val="ab"/>
    <w:uiPriority w:val="30"/>
    <w:qFormat/>
    <w:rsid w:val="00F927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92723"/>
    <w:rPr>
      <w:i/>
      <w:iCs/>
      <w:color w:val="2F5496" w:themeColor="accent1" w:themeShade="BF"/>
    </w:rPr>
  </w:style>
  <w:style w:type="character" w:styleId="ac">
    <w:name w:val="Intense Reference"/>
    <w:basedOn w:val="a0"/>
    <w:uiPriority w:val="32"/>
    <w:qFormat/>
    <w:rsid w:val="00F92723"/>
    <w:rPr>
      <w:b/>
      <w:bCs/>
      <w:smallCaps/>
      <w:color w:val="2F5496" w:themeColor="accent1" w:themeShade="BF"/>
      <w:spacing w:val="5"/>
    </w:rPr>
  </w:style>
  <w:style w:type="paragraph" w:styleId="ad">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
    <w:basedOn w:val="a"/>
    <w:link w:val="ae"/>
    <w:uiPriority w:val="99"/>
    <w:unhideWhenUsed/>
    <w:qFormat/>
    <w:rsid w:val="00F92723"/>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f">
    <w:name w:val="Hyperlink"/>
    <w:basedOn w:val="a0"/>
    <w:uiPriority w:val="99"/>
    <w:unhideWhenUsed/>
    <w:rsid w:val="00F92723"/>
    <w:rPr>
      <w:color w:val="0000FF"/>
      <w:u w:val="single"/>
    </w:rPr>
  </w:style>
  <w:style w:type="character" w:styleId="af0">
    <w:name w:val="Unresolved Mention"/>
    <w:basedOn w:val="a0"/>
    <w:uiPriority w:val="99"/>
    <w:semiHidden/>
    <w:unhideWhenUsed/>
    <w:rsid w:val="00F92723"/>
    <w:rPr>
      <w:color w:val="605E5C"/>
      <w:shd w:val="clear" w:color="auto" w:fill="E1DFDD"/>
    </w:rPr>
  </w:style>
  <w:style w:type="table" w:styleId="af1">
    <w:name w:val="Table Grid"/>
    <w:basedOn w:val="a1"/>
    <w:uiPriority w:val="39"/>
    <w:rsid w:val="00820D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rmal Indent"/>
    <w:basedOn w:val="a"/>
    <w:uiPriority w:val="99"/>
    <w:unhideWhenUsed/>
    <w:rsid w:val="00147FA5"/>
    <w:pPr>
      <w:spacing w:after="200" w:line="276" w:lineRule="auto"/>
      <w:ind w:left="720"/>
    </w:pPr>
    <w:rPr>
      <w:rFonts w:ascii="Consolas" w:eastAsia="Consolas" w:hAnsi="Consolas" w:cs="Consolas"/>
      <w:kern w:val="0"/>
      <w:sz w:val="22"/>
      <w:szCs w:val="22"/>
      <w:lang w:val="en-US"/>
      <w14:ligatures w14:val="none"/>
    </w:rPr>
  </w:style>
  <w:style w:type="character" w:customStyle="1" w:styleId="ae">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d"/>
    <w:uiPriority w:val="99"/>
    <w:locked/>
    <w:rsid w:val="00147FA5"/>
    <w:rPr>
      <w:rFonts w:ascii="Times New Roman" w:eastAsia="Times New Roman" w:hAnsi="Times New Roman" w:cs="Times New Roman"/>
      <w:kern w:val="0"/>
      <w:lang w:eastAsia="ru-RU"/>
      <w14:ligatures w14:val="none"/>
    </w:rPr>
  </w:style>
  <w:style w:type="character" w:customStyle="1" w:styleId="a8">
    <w:name w:val="Абзац списка Знак"/>
    <w:link w:val="a7"/>
    <w:uiPriority w:val="99"/>
    <w:locked/>
    <w:rsid w:val="00147F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zhartayzh@gmail.com" TargetMode="External"/><Relationship Id="rId5" Type="http://schemas.openxmlformats.org/officeDocument/2006/relationships/hyperlink" Target="https://is.ncste.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856</Words>
  <Characters>4880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Zhanibek Zhartay</dc:creator>
  <cp:keywords/>
  <dc:description/>
  <cp:lastModifiedBy>Zhanibek Zhartay</cp:lastModifiedBy>
  <cp:revision>9</cp:revision>
  <dcterms:created xsi:type="dcterms:W3CDTF">2026-10-03T07:15:00Z</dcterms:created>
  <dcterms:modified xsi:type="dcterms:W3CDTF">2026-10-14T08:14:00Z</dcterms:modified>
</cp:coreProperties>
</file>